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441BA" w:rsidTr="00F4568D">
        <w:tc>
          <w:tcPr>
            <w:tcW w:w="4785" w:type="dxa"/>
          </w:tcPr>
          <w:p w:rsidR="009A63B4" w:rsidRDefault="009A63B4" w:rsidP="009A63B4">
            <w:pPr>
              <w:wordWrap w:val="0"/>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2.6.3 </w:t>
            </w:r>
            <w:r w:rsidR="002441BA" w:rsidRPr="009A63B4">
              <w:rPr>
                <w:rFonts w:ascii="한컴바탕" w:eastAsia="한컴바탕" w:hAnsi="한컴바탕" w:cs="한컴바탕" w:hint="eastAsia"/>
                <w:b/>
                <w:sz w:val="26"/>
                <w:szCs w:val="26"/>
                <w:lang w:eastAsia="ko-KR"/>
              </w:rPr>
              <w:t xml:space="preserve">재생에너지의 건축물 응용을 </w:t>
            </w:r>
          </w:p>
          <w:p w:rsidR="002441BA" w:rsidRPr="009A63B4" w:rsidRDefault="002441BA" w:rsidP="009A63B4">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9A63B4">
              <w:rPr>
                <w:rFonts w:ascii="한컴바탕" w:eastAsia="한컴바탕" w:hAnsi="한컴바탕" w:cs="한컴바탕" w:hint="eastAsia"/>
                <w:b/>
                <w:sz w:val="26"/>
                <w:szCs w:val="26"/>
                <w:lang w:eastAsia="ko-KR"/>
              </w:rPr>
              <w:t>추진할 데 대한 건설부, 재정부의 실시의견</w:t>
            </w:r>
          </w:p>
          <w:p w:rsidR="002441BA" w:rsidRPr="009A63B4" w:rsidRDefault="002441BA" w:rsidP="009A63B4">
            <w:pPr>
              <w:wordWrap w:val="0"/>
              <w:autoSpaceDN w:val="0"/>
              <w:snapToGrid w:val="0"/>
              <w:spacing w:line="290" w:lineRule="atLeast"/>
              <w:jc w:val="center"/>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건과[2006]213호</w:t>
            </w:r>
          </w:p>
          <w:p w:rsidR="002441BA" w:rsidRPr="009A63B4" w:rsidRDefault="002441BA" w:rsidP="009A63B4">
            <w:pPr>
              <w:wordWrap w:val="0"/>
              <w:autoSpaceDN w:val="0"/>
              <w:snapToGrid w:val="0"/>
              <w:spacing w:line="290" w:lineRule="atLeast"/>
              <w:rPr>
                <w:rFonts w:ascii="한컴바탕" w:eastAsia="한컴바탕" w:hAnsi="한컴바탕" w:cs="한컴바탕" w:hint="eastAsia"/>
                <w:szCs w:val="21"/>
                <w:lang w:eastAsia="ko-KR"/>
              </w:rPr>
            </w:pPr>
          </w:p>
          <w:p w:rsidR="002441BA" w:rsidRPr="009A63B4" w:rsidRDefault="002441BA" w:rsidP="009A63B4">
            <w:pPr>
              <w:wordWrap w:val="0"/>
              <w:autoSpaceDN w:val="0"/>
              <w:snapToGrid w:val="0"/>
              <w:spacing w:line="290" w:lineRule="atLeast"/>
              <w:rPr>
                <w:rFonts w:ascii="한컴바탕" w:eastAsia="한컴바탕" w:hAnsi="한컴바탕" w:cs="한컴바탕" w:hint="eastAsia"/>
                <w:szCs w:val="21"/>
                <w:lang w:eastAsia="ko-KR"/>
              </w:rPr>
            </w:pPr>
          </w:p>
          <w:p w:rsidR="002441BA" w:rsidRPr="009A63B4" w:rsidRDefault="002441BA" w:rsidP="009A63B4">
            <w:pPr>
              <w:wordWrap w:val="0"/>
              <w:autoSpaceDN w:val="0"/>
              <w:snapToGrid w:val="0"/>
              <w:spacing w:line="290" w:lineRule="atLeast"/>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각성, 자치구, 직할시, 계획단독 배정시 건설청(위원회, 국), 재정청(국) 및 유관 부서, 신강생산건설병단 건설국, 재정국:</w:t>
            </w:r>
            <w:r w:rsidRPr="009A63B4">
              <w:rPr>
                <w:rFonts w:ascii="한컴바탕" w:eastAsia="한컴바탕" w:hAnsi="한컴바탕" w:cs="한컴바탕"/>
                <w:szCs w:val="21"/>
                <w:lang w:eastAsia="ko-KR"/>
              </w:rPr>
              <w:t xml:space="preserve"> </w:t>
            </w:r>
          </w:p>
          <w:p w:rsidR="002441BA" w:rsidRPr="009A63B4" w:rsidRDefault="002441BA" w:rsidP="001F2079">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건축물은 재생에너지를 사용하는 중요한 분야이다. 우리나라는 태양에너지, 표층부위 지</w:t>
            </w:r>
            <w:r w:rsidRPr="009A63B4">
              <w:rPr>
                <w:rFonts w:ascii="한컴바탕" w:eastAsia="한컴바탕" w:hAnsi="한컴바탕" w:cs="한컴바탕" w:hint="eastAsia"/>
                <w:color w:val="000000"/>
                <w:kern w:val="0"/>
                <w:szCs w:val="21"/>
                <w:lang w:eastAsia="ko-KR"/>
              </w:rPr>
              <w:t>열에너지 등 자원이 매우 풍부하므로 재생에너지의 건축물 응용 전망이 매우 밝다.</w:t>
            </w:r>
            <w:r w:rsidRPr="009A63B4">
              <w:rPr>
                <w:rFonts w:ascii="한컴바탕" w:eastAsia="한컴바탕" w:hAnsi="한컴바탕" w:cs="한컴바탕" w:hint="eastAsia"/>
                <w:szCs w:val="21"/>
                <w:lang w:eastAsia="ko-KR"/>
              </w:rPr>
              <w:t xml:space="preserve"> 비록 지금까지 중국의 태양에너지 이용, 표층부위 </w:t>
            </w:r>
            <w:r w:rsidRPr="009A63B4">
              <w:rPr>
                <w:rFonts w:ascii="한컴바탕" w:eastAsia="한컴바탕" w:hAnsi="한컴바탕" w:cs="한컴바탕" w:hint="eastAsia"/>
                <w:color w:val="000000"/>
                <w:kern w:val="0"/>
                <w:szCs w:val="21"/>
                <w:lang w:eastAsia="ko-KR"/>
              </w:rPr>
              <w:t xml:space="preserve">지열에너지 열펌프기술 및 제품 개발은 비교적 빠르게 발전하고 있지만 건축물과 결합된 것은 그래도 부족하며, 사용범위가 좁고 시스템의 최적화 설계수준이 높지 못하며, 대규모 사용과 보급에 이르려면 아직도 일정한 거리가 있다. 따라서 규모화 응용에 도달하려면 이 분야에 대한 더욱 큰 지원이 필요하다. &lt;중화인민공화국 재생에너지법&gt;과 &lt;에너지절약 업무를 강화할 데 관한 국무원의 결정&gt;(국발[2006]28호)을 관철 집행하고 재생에너지의 건축물 응용을 규모화로 추진하고 관련 분야의 기술진보와 산업발전을 촉진하기 위하여 아래와 같은 실시의견을 내 놓는다. </w:t>
            </w:r>
          </w:p>
          <w:p w:rsidR="002441BA" w:rsidRPr="001F2079" w:rsidRDefault="002441BA" w:rsidP="001F2079">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sidRPr="001F2079">
              <w:rPr>
                <w:rFonts w:ascii="한컴바탕" w:eastAsia="한컴바탕" w:hAnsi="한컴바탕" w:cs="한컴바탕" w:hint="eastAsia"/>
                <w:spacing w:val="-4"/>
                <w:szCs w:val="21"/>
                <w:lang w:eastAsia="ko-KR"/>
              </w:rPr>
              <w:t>1. 재생에너지의 건축물 응용을 규모화로 추진하는 중요한 의의를 충분히 인식해야 한다.</w:t>
            </w:r>
          </w:p>
          <w:p w:rsidR="002441BA" w:rsidRPr="00114E4F" w:rsidRDefault="002441BA" w:rsidP="00114E4F">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114E4F">
              <w:rPr>
                <w:rFonts w:ascii="한컴바탕" w:eastAsia="한컴바탕" w:hAnsi="한컴바탕" w:cs="한컴바탕" w:hint="eastAsia"/>
                <w:spacing w:val="-6"/>
                <w:szCs w:val="21"/>
                <w:lang w:eastAsia="ko-KR"/>
              </w:rPr>
              <w:t>(1) 재생에너지의 건축물 응용을 규모화로 추진하는 것은 과학기술관을 관철 집행하고 에너지구조를 조정하고 국가 에너지안전을 보장하는 중요한 조치이다. 재생에너지는 중요한 전략적 대체 에너지로서 에너지공급을 증가하고 에너지구조를 개선하고 에너지안전을 보장하고 환경을 보호하는데 있어서 중요한 작용을 하고 있으며, 자원절약형, 환경 친화형 사회를 건설하고 지속 가능한 발전을 실현하는 데 있어서도 중요한 전략적 조치로 된다. 태양에너지, 표층부위 지</w:t>
            </w:r>
            <w:r w:rsidRPr="00114E4F">
              <w:rPr>
                <w:rFonts w:ascii="한컴바탕" w:eastAsia="한컴바탕" w:hAnsi="한컴바탕" w:cs="한컴바탕" w:hint="eastAsia"/>
                <w:color w:val="000000"/>
                <w:spacing w:val="-6"/>
                <w:kern w:val="0"/>
                <w:szCs w:val="21"/>
                <w:lang w:eastAsia="ko-KR"/>
              </w:rPr>
              <w:t>열에너지</w:t>
            </w:r>
            <w:r w:rsidRPr="00114E4F">
              <w:rPr>
                <w:rFonts w:ascii="한컴바탕" w:eastAsia="한컴바탕" w:hAnsi="한컴바탕" w:cs="한컴바탕" w:hint="eastAsia"/>
                <w:spacing w:val="-6"/>
                <w:szCs w:val="21"/>
                <w:lang w:eastAsia="ko-KR"/>
              </w:rPr>
              <w:t xml:space="preserve"> 등 재생에너지를 이용하여 건축물의 난방공조, 온수공급, 조명 등을 해결하는 것은 재생에너지의 응용, 그리고 일반 에너지를 대체하고 건축물의 에너지 절약을 촉진하는데 있어서 중요한 의의를 가진다. </w:t>
            </w:r>
          </w:p>
          <w:p w:rsidR="002441BA" w:rsidRPr="00017663" w:rsidRDefault="002441BA" w:rsidP="00017663">
            <w:pPr>
              <w:wordWrap w:val="0"/>
              <w:autoSpaceDN w:val="0"/>
              <w:snapToGrid w:val="0"/>
              <w:spacing w:line="290" w:lineRule="atLeast"/>
              <w:ind w:firstLineChars="200" w:firstLine="380"/>
              <w:rPr>
                <w:rFonts w:ascii="한컴바탕" w:eastAsia="한컴바탕" w:hAnsi="한컴바탕" w:cs="한컴바탕"/>
                <w:spacing w:val="-10"/>
                <w:szCs w:val="21"/>
                <w:lang w:eastAsia="ko-KR"/>
              </w:rPr>
            </w:pPr>
            <w:r w:rsidRPr="00017663">
              <w:rPr>
                <w:rFonts w:ascii="한컴바탕" w:eastAsia="한컴바탕" w:hAnsi="한컴바탕" w:cs="한컴바탕" w:hint="eastAsia"/>
                <w:spacing w:val="-10"/>
                <w:szCs w:val="21"/>
                <w:lang w:eastAsia="ko-KR"/>
              </w:rPr>
              <w:t>(2) 재생에너지의 건축물 응용을 추진하는 것은 국가 에너지전략의 필연적인 선택이다. 중국은 태양</w:t>
            </w:r>
            <w:r w:rsidRPr="00017663">
              <w:rPr>
                <w:rFonts w:ascii="한컴바탕" w:eastAsia="한컴바탕" w:hAnsi="한컴바탕" w:cs="한컴바탕" w:hint="eastAsia"/>
                <w:spacing w:val="-10"/>
                <w:szCs w:val="21"/>
                <w:lang w:eastAsia="ko-KR"/>
              </w:rPr>
              <w:lastRenderedPageBreak/>
              <w:t xml:space="preserve">에너지 연간 투사량이 4200MJ/㎡를 초과하는 지역이 국토면적의 76%를 차지하며 세계적으로 태양에너지 자원이 제일 풍부한 국가중의 하나이다. 지표수, 표층부위 지하수, 토양에서 채집할 수 있는 저온에너지가 아주 풍부할 뿐만 아니라 이용할 수 있는 잠재력도 매우 크다. 태양에너지와 표층부위 지열에너지는 모두 저품위 에너지에 속하므로 발열량이 높지 않다. 에너지의 차등별 사용 원칙에 따르면 이런 에너지는 건축물, 생활용 에너지 수요를 최대로 만족시킬 수 있다. 그러므로 태양에너지와 표층부위 지열에너지 등 재생에너지의 건축 응용을 대량적으로 확대하는 것은 건축물의 에너지 수요를 해결하는 가장 경제적이고 합리적인 선택으로 된다. </w:t>
            </w:r>
          </w:p>
          <w:p w:rsidR="002441BA" w:rsidRPr="00017663" w:rsidRDefault="002441BA" w:rsidP="00017663">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017663">
              <w:rPr>
                <w:rFonts w:ascii="한컴바탕" w:eastAsia="한컴바탕" w:hAnsi="한컴바탕" w:cs="한컴바탕" w:hint="eastAsia"/>
                <w:spacing w:val="-8"/>
                <w:szCs w:val="21"/>
                <w:lang w:eastAsia="ko-KR"/>
              </w:rPr>
              <w:t xml:space="preserve">(3) 재생에너지의 건축물 응용을 추진하는 것은 날로 늘어나는 에너지수요를 만족시키고 국민들의 생활 질을 제고하고 건축물의 에너지 사용능률 제고하는 현실적인 요구이다. 중국의 공업화, 도시화 진척은 바야흐로 급속한 발전 단계에 들어섰다. 시민들의 생활 질이 개선됨에 따라 여름철에는 무덥고 겨울철에는 따뜻한 남부지역과 여름철에는 무덥고 겨울철에는 추운 과도지역의 여름철 에어컨 전력소모량이 급격히 상승하고 있으며, 종전에는 온난지역에 속하지 않던 지역의 도시들도 난방시스템을 설치하고 있다. 또한 많은 농촌지역에서도 석탄, 천연가스, 전기 등 상품에너지를 대체 사용하고 있어 건축물에 사용하는 에너지가 날로 증가 추세를 보여주고 있다. 재생에너지로 건축물의 신증 에너지수요를 해결하는 것은 시민들의 주거 질 개선 요구를 만족시킬 수 있을 뿐만 아니라 중국의 어네지 수급모순을 효과적으로 완화시킬 수 있다.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2. 재생에너지의 건축물 응용을 추진하는 지도사상과 업무목표</w:t>
            </w:r>
          </w:p>
          <w:p w:rsidR="002441BA" w:rsidRPr="00B53146" w:rsidRDefault="002441BA" w:rsidP="00B53146">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B53146">
              <w:rPr>
                <w:rFonts w:ascii="한컴바탕" w:eastAsia="한컴바탕" w:hAnsi="한컴바탕" w:cs="한컴바탕" w:hint="eastAsia"/>
                <w:spacing w:val="-6"/>
                <w:szCs w:val="21"/>
                <w:lang w:eastAsia="ko-KR"/>
              </w:rPr>
              <w:t>(4) 지도사상. 과학발전관을 수립, 관철하고 국가의 &lt;재생에너지법&gt;을 관철,실시하고 태양에너지, 표층부위 지열에너지 등 재생에너지의 건축물 응용을 추진함으로써 건축물의 에너지수요 성장방식을 실질적으로 전환시킨다. 재생에너지의 건축물 응용과 관련한 국가의 정책과 법규, 기술표준 도입, 그리고 시범공정과 기술보급을 통해 재생에너지의 건축물 응용기술 및 가격 문턱을 절실하게 낮춘다. 보급스텝을 다그치고 관련 자료, 제품의 기술진보 및 산업화를 이끔으로서 자기 지적재산권을 확보한 기술, 산업체계를 형성한다. 장기적인 효과를 추구하는 메커니즘을 구축하여 건축물의 일반에너지 소모량을 줄이고 국가 에너지 구조조정을 촉진하여 에너지안전을 보장한다.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lastRenderedPageBreak/>
              <w:t xml:space="preserve">(5) 업무목표. </w:t>
            </w:r>
            <w:r w:rsidRPr="009A63B4">
              <w:rPr>
                <w:rFonts w:ascii="한컴바탕" w:eastAsia="한컴바탕" w:hAnsi="한컴바탕" w:cs="한컴바탕"/>
                <w:szCs w:val="21"/>
                <w:lang w:eastAsia="ko-KR"/>
              </w:rPr>
              <w:t>“</w:t>
            </w:r>
            <w:smartTag w:uri="urn:schemas-microsoft-com:office:smarttags" w:element="chmetcnv">
              <w:smartTagPr>
                <w:attr w:name="TCSC" w:val="0"/>
                <w:attr w:name="NumberType" w:val="1"/>
                <w:attr w:name="Negative" w:val="False"/>
                <w:attr w:name="HasSpace" w:val="False"/>
                <w:attr w:name="SourceValue" w:val="11.5"/>
                <w:attr w:name="UnitName" w:val="”"/>
              </w:smartTagPr>
              <w:r w:rsidRPr="009A63B4">
                <w:rPr>
                  <w:rFonts w:ascii="한컴바탕" w:eastAsia="한컴바탕" w:hAnsi="한컴바탕" w:cs="한컴바탕" w:hint="eastAsia"/>
                  <w:szCs w:val="21"/>
                  <w:lang w:eastAsia="ko-KR"/>
                </w:rPr>
                <w:t>11.5</w:t>
              </w:r>
              <w:r w:rsidRPr="009A63B4">
                <w:rPr>
                  <w:rFonts w:ascii="한컴바탕" w:eastAsia="한컴바탕" w:hAnsi="한컴바탕" w:cs="한컴바탕"/>
                  <w:szCs w:val="21"/>
                  <w:lang w:eastAsia="ko-KR"/>
                </w:rPr>
                <w:t>”</w:t>
              </w:r>
            </w:smartTag>
            <w:r w:rsidRPr="009A63B4">
              <w:rPr>
                <w:rFonts w:ascii="한컴바탕" w:eastAsia="한컴바탕" w:hAnsi="한컴바탕" w:cs="한컴바탕" w:hint="eastAsia"/>
                <w:szCs w:val="21"/>
                <w:lang w:eastAsia="ko-KR"/>
              </w:rPr>
              <w:t xml:space="preserve"> 기간에 재생에너지의 건축물 응용이 실질적인 발전을 거둠으로써 관련 정책법규, 기술표준과 기술지원시스템을 기본적으로 형성하며, 재생에너지의 건축물 응용 관련 지재권 확보기술, 소재, 제품체계를 기본적으로 구축한다.</w:t>
            </w:r>
          </w:p>
          <w:p w:rsidR="002441BA" w:rsidRPr="00516916" w:rsidRDefault="002441BA" w:rsidP="00516916">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516916">
              <w:rPr>
                <w:rFonts w:ascii="한컴바탕" w:eastAsia="한컴바탕" w:hAnsi="한컴바탕" w:cs="한컴바탕" w:hint="eastAsia"/>
                <w:spacing w:val="-4"/>
                <w:szCs w:val="21"/>
                <w:lang w:eastAsia="ko-KR"/>
              </w:rPr>
              <w:t xml:space="preserve">예컨대 </w:t>
            </w:r>
            <w:r w:rsidRPr="00516916">
              <w:rPr>
                <w:rFonts w:ascii="한컴바탕" w:eastAsia="한컴바탕" w:hAnsi="한컴바탕" w:cs="한컴바탕"/>
                <w:spacing w:val="-4"/>
                <w:szCs w:val="21"/>
                <w:lang w:eastAsia="ko-KR"/>
              </w:rPr>
              <w:t>“</w:t>
            </w:r>
            <w:r w:rsidRPr="00516916">
              <w:rPr>
                <w:rFonts w:ascii="한컴바탕" w:eastAsia="한컴바탕" w:hAnsi="한컴바탕" w:cs="한컴바탕" w:hint="eastAsia"/>
                <w:spacing w:val="-4"/>
                <w:szCs w:val="21"/>
                <w:lang w:eastAsia="ko-KR"/>
              </w:rPr>
              <w:t>11.5</w:t>
            </w:r>
            <w:r w:rsidRPr="00516916">
              <w:rPr>
                <w:rFonts w:ascii="한컴바탕" w:eastAsia="한컴바탕" w:hAnsi="한컴바탕" w:cs="한컴바탕"/>
                <w:spacing w:val="-4"/>
                <w:szCs w:val="21"/>
                <w:lang w:eastAsia="ko-KR"/>
              </w:rPr>
              <w:t>”</w:t>
            </w:r>
            <w:r w:rsidRPr="00516916">
              <w:rPr>
                <w:rFonts w:ascii="한컴바탕" w:eastAsia="한컴바탕" w:hAnsi="한컴바탕" w:cs="한컴바탕" w:hint="eastAsia"/>
                <w:spacing w:val="-4"/>
                <w:szCs w:val="21"/>
                <w:lang w:eastAsia="ko-KR"/>
              </w:rPr>
              <w:t xml:space="preserve"> 기간 말기에 들어 태양에너지, 표층부위 지열에너지의 응용면적은 신축 건물 면적의 25%이상을 점할 것이며, 2020년에는 태양에너지, 표층부위 지열에너지의 응용면적이 신축 건물 면적의 50%이상을 점할 것이다.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p>
          <w:p w:rsidR="002441BA" w:rsidRPr="003F09D2" w:rsidRDefault="002441BA" w:rsidP="003F09D2">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sidRPr="003F09D2">
              <w:rPr>
                <w:rFonts w:ascii="한컴바탕" w:eastAsia="한컴바탕" w:hAnsi="한컴바탕" w:cs="한컴바탕" w:hint="eastAsia"/>
                <w:spacing w:val="-4"/>
                <w:szCs w:val="21"/>
                <w:lang w:eastAsia="ko-KR"/>
              </w:rPr>
              <w:t xml:space="preserve">3. 소재지역의 실정에 따라 적절한 방법을 모색하고 시범지역을 통해 점진적으로 추진한다. </w:t>
            </w:r>
          </w:p>
          <w:p w:rsidR="002441BA" w:rsidRPr="003F09D2" w:rsidRDefault="002441BA" w:rsidP="003F09D2">
            <w:pPr>
              <w:wordWrap w:val="0"/>
              <w:autoSpaceDN w:val="0"/>
              <w:snapToGrid w:val="0"/>
              <w:spacing w:line="290" w:lineRule="atLeast"/>
              <w:ind w:firstLineChars="200" w:firstLine="380"/>
              <w:rPr>
                <w:rFonts w:ascii="한컴바탕" w:eastAsia="한컴바탕" w:hAnsi="한컴바탕" w:cs="한컴바탕"/>
                <w:spacing w:val="-10"/>
                <w:szCs w:val="21"/>
                <w:lang w:eastAsia="ko-KR"/>
              </w:rPr>
            </w:pPr>
            <w:r w:rsidRPr="003F09D2">
              <w:rPr>
                <w:rFonts w:ascii="한컴바탕" w:eastAsia="한컴바탕" w:hAnsi="한컴바탕" w:cs="한컴바탕" w:hint="eastAsia"/>
                <w:spacing w:val="-10"/>
                <w:szCs w:val="21"/>
                <w:lang w:eastAsia="ko-KR"/>
              </w:rPr>
              <w:t xml:space="preserve">(6) 총체적인 구상. 각 지역의 실정에 맞추어 적절한 방법을 모색하고 시범을 통해 경험을 총화한 후 전면적으로 추진하는 정책을 실시한다. 조건이 갖춰진 도시 혹은 지역은 모델로 될 수 있는 건설단지나 공공 건축물을 선택하여 기술이 선진적이고 실용적이며 운행이 온당하게 보장되고 경제 면에서 합리하고 보급가치가 있는 대형 프로젝트를 중점적으로 시행한다. 시범을 통해 경험을 총결하여 건축물에 응용하는 집적 기술시스템과 상관 기술기준, 관련 정책법규를 형성하고 산업발전을 이끌어 온당하게 추진, 확대함으로써 정부가 이끌고 시장에 의해 추진되는 메커니즘과 모델을 형성한다. </w:t>
            </w:r>
          </w:p>
          <w:p w:rsidR="002441BA" w:rsidRPr="003F09D2" w:rsidRDefault="002441BA" w:rsidP="003F09D2">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sidRPr="003F09D2">
              <w:rPr>
                <w:rFonts w:ascii="한컴바탕" w:eastAsia="한컴바탕" w:hAnsi="한컴바탕" w:cs="한컴바탕" w:hint="eastAsia"/>
                <w:spacing w:val="-4"/>
                <w:szCs w:val="21"/>
                <w:lang w:eastAsia="ko-KR"/>
              </w:rPr>
              <w:t xml:space="preserve">(7) 중점 기술분야. 국가는 아래의 기술분야의 재생에너지 사용과 관련한 시범공사, 기술집적 및 표준의 제정을 중점적으로 지원한다. </w:t>
            </w:r>
          </w:p>
          <w:p w:rsidR="002441BA" w:rsidRPr="003F09D2" w:rsidRDefault="002441BA" w:rsidP="003F09D2">
            <w:pPr>
              <w:wordWrap w:val="0"/>
              <w:autoSpaceDN w:val="0"/>
              <w:snapToGrid w:val="0"/>
              <w:spacing w:line="290" w:lineRule="atLeast"/>
              <w:ind w:leftChars="52" w:left="109" w:firstLineChars="150" w:firstLine="303"/>
              <w:rPr>
                <w:rFonts w:ascii="한컴바탕" w:eastAsia="한컴바탕" w:hAnsi="한컴바탕" w:cs="한컴바탕"/>
                <w:spacing w:val="-4"/>
                <w:szCs w:val="21"/>
                <w:lang w:eastAsia="ko-KR"/>
              </w:rPr>
            </w:pPr>
            <w:r w:rsidRPr="003F09D2">
              <w:rPr>
                <w:rFonts w:ascii="한컴바탕" w:eastAsia="한컴바탕" w:hAnsi="한컴바탕" w:cs="한컴바탕" w:hint="eastAsia"/>
                <w:spacing w:val="-4"/>
                <w:szCs w:val="21"/>
                <w:lang w:eastAsia="ko-KR"/>
              </w:rPr>
              <w:t>ㄱ. 건축물과 일체화된, 태양에너지를 사용한 생활용 온수공급, 난방공조, 광전전환, 조명</w:t>
            </w:r>
          </w:p>
          <w:p w:rsidR="002441BA" w:rsidRPr="003F09D2" w:rsidRDefault="002441BA" w:rsidP="003F09D2">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sidRPr="003F09D2">
              <w:rPr>
                <w:rFonts w:ascii="한컴바탕" w:eastAsia="한컴바탕" w:hAnsi="한컴바탕" w:cs="한컴바탕" w:hint="eastAsia"/>
                <w:spacing w:val="-4"/>
                <w:szCs w:val="21"/>
                <w:lang w:eastAsia="ko-KR"/>
              </w:rPr>
              <w:t xml:space="preserve">ㄴ. 지표수 및 지하수가 풍부한 지역의 담수자원 열펌프 기술을 이용한 난방 및 냉방 공급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 xml:space="preserve">ㄷ. 연해지역의 해수자원 열펌프 기술을 이용한 난방 및 냉방 공급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 xml:space="preserve">ㄹ. 토양자원 열펌프 기술을 이용한 난방과 냉방 공급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 xml:space="preserve">ㅁ. 오수자원 열펌프 기술을 이용한 난방과 냉방 공급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ㅂ. 농촌지역의 태양에너지, 바이오매스 에너지 등을 이용한 난방 공급과 음식가공 등</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ㅅ. 선진적이고 실용적이며 자기 지적재산권을 확보한 재생에너지 건축시공설비 및 제품의 산업화</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 xml:space="preserve">ㅇ. 에너지능률 평가기구의 육성과 에너지능률마크, 제품인증제도 및 건축물 에너지절약 </w:t>
            </w:r>
            <w:r w:rsidRPr="009A63B4">
              <w:rPr>
                <w:rFonts w:ascii="한컴바탕" w:eastAsia="한컴바탕" w:hAnsi="한컴바탕" w:cs="한컴바탕" w:hint="eastAsia"/>
                <w:szCs w:val="21"/>
                <w:lang w:eastAsia="ko-KR"/>
              </w:rPr>
              <w:lastRenderedPageBreak/>
              <w:t>서비스시스템의 구축.</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(8) 시범 프로젝트를 열심히 조직, 실시한다. 재정부, 건설부는 시범 프로젝트 신청, 심사평의 방법을 제정하며, 정기적으로 재생에너지의 건축물 응용 시범프로젝트 실시계획을 반포하여 각 지역에서 신청하게 한다. 각 지역의 건설, 재정 주관부서는 본 지역의 경제, 사회발전 수준과 지리, 기후적 여건에 근거하여 국가의 요구에 따라 프로젝트 신청업무와 프로젝트 비준 후의 구체적 실시를 조직한다.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(9) 감독관리를 강화하여 시범 질을 보장한다. 각 지역의 건설, 재정 주관부서는 시범프로젝트에 대한 감독관리를 강화하고 국가의 법률, 법규와 공사의 강제성 기준에 따라 시범프로젝트 건설에 대한 감독검사, 지도를 강화함으로써 시범프로젝트가 국가 유관 기준에 부합되도록 보장한다. 현행 기준에 부합되지 않거나 프로젝트의 기대 수익을 실현하지 못할 경우에는 시정을 명한다. 시범프로젝트에 투입된 중앙 및 지방 재정자금에 대한 감독을 강화함으로써 자금 사용이 국가의 유관 정책법규에 부합되고 기대 목표에 도달하도록 보장한다.</w:t>
            </w:r>
          </w:p>
          <w:p w:rsidR="002441BA" w:rsidRPr="003F09D2" w:rsidRDefault="002441BA" w:rsidP="003F09D2">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3F09D2">
              <w:rPr>
                <w:rFonts w:ascii="한컴바탕" w:eastAsia="한컴바탕" w:hAnsi="한컴바탕" w:cs="한컴바탕" w:hint="eastAsia"/>
                <w:spacing w:val="-4"/>
                <w:szCs w:val="21"/>
                <w:lang w:eastAsia="ko-KR"/>
              </w:rPr>
              <w:t>(10) 평가기구를 설립하여 시범 효과를 보장한다. 여건을 갖춘 성급 이상 건설과학연구기구에 의탁하여 점차적으로 재생에너지의 건축물 응용에 대한 국가의 평가 및 기술지원 체계를 형성한다. 각 지역의 건설, 재정 주관부서는 시범 프로젝트가 완공된 후 재생에너지의 건축물 응용에 대한 국가의 능률평가기구에 의뢰하여 그 시범 프로젝트의 에너지절약 환경보호 효과를 평가한다. 평가결과가 요구에 부합되지 않을 경우에는 재작업을 명하며 손실을 빚어낸 경우 책임측은 법에 따라 배상책임을 부담해야 한다.</w:t>
            </w:r>
          </w:p>
          <w:p w:rsidR="002441BA" w:rsidRPr="003F09D2" w:rsidRDefault="002441BA" w:rsidP="003F09D2">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3F09D2">
              <w:rPr>
                <w:rFonts w:ascii="한컴바탕" w:eastAsia="한컴바탕" w:hAnsi="한컴바탕" w:cs="한컴바탕" w:hint="eastAsia"/>
                <w:spacing w:val="-6"/>
                <w:szCs w:val="21"/>
                <w:lang w:eastAsia="ko-KR"/>
              </w:rPr>
              <w:t xml:space="preserve">(11) 운영관리를 강화하여 이용율을 높인다. 각 지역의 건설 주관부서는 재생에너지 응용설비와 제품의 운행 유지보수 관리제도를 연구, 제정하고 정기적으로 재생에너지의 건축물 응용 프로젝트에 대한 검사를 실시해야 한다. 건물소유권자 및 물업관리회사는 정기적으로 재생에너지 응용설비에 대한 유지보수를 진행하고 전문인력을 지명하여 제품과 시설의 사용상황을 기록하고 보고하게 해야 한다. 각 지역의 건설, 재정 주관부서는 시범프로젝트의 추적, 지도 및 감독을 강화하고 재생에너지 이용상황을 지체 없이 공개함으로써 시범인도 작용을 발휘해야 한다. </w:t>
            </w:r>
          </w:p>
          <w:p w:rsidR="002441BA" w:rsidRPr="009A63B4" w:rsidRDefault="002441BA" w:rsidP="003F09D2">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 xml:space="preserve">(12) 홍보을 열심히 한다. 각 지역의 건설, </w:t>
            </w:r>
            <w:r w:rsidRPr="009A63B4">
              <w:rPr>
                <w:rFonts w:ascii="한컴바탕" w:eastAsia="한컴바탕" w:hAnsi="한컴바탕" w:cs="한컴바탕" w:hint="eastAsia"/>
                <w:szCs w:val="21"/>
                <w:lang w:eastAsia="ko-KR"/>
              </w:rPr>
              <w:lastRenderedPageBreak/>
              <w:t>재정 주관부서는 언론 방향과 감독작용을 충분히 발휘시켜 중국의 에너지자원 현황과 재생에너지의 건축물 응용에 대한 중요한 의의를 폭 넓게 홍보하는 동시에 시범도시 시범프로젝트의 운영패턴, 기술응용, 운영관리 등 성공적인 경험을 적극적으로 홍보하고 영향을 확대함으로써 재생에너지의 건축물 규모화 응용에 유리한 사회적 분위기를 조성해야 한다.</w:t>
            </w:r>
          </w:p>
          <w:p w:rsidR="002441BA" w:rsidRPr="00294389" w:rsidRDefault="002441BA" w:rsidP="00294389">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294389">
              <w:rPr>
                <w:rFonts w:ascii="한컴바탕" w:eastAsia="한컴바탕" w:hAnsi="한컴바탕" w:cs="한컴바탕" w:hint="eastAsia"/>
                <w:spacing w:val="-6"/>
                <w:szCs w:val="21"/>
                <w:lang w:eastAsia="ko-KR"/>
              </w:rPr>
              <w:t>4. 조직영도를 강화하고 정책조치를 완벽화 하며 장기적 효과를 추구하는 시스템을 구축한다.</w:t>
            </w:r>
          </w:p>
          <w:p w:rsidR="002441BA" w:rsidRPr="00294389" w:rsidRDefault="002441BA" w:rsidP="00294389">
            <w:pPr>
              <w:wordWrap w:val="0"/>
              <w:autoSpaceDN w:val="0"/>
              <w:snapToGrid w:val="0"/>
              <w:spacing w:line="290" w:lineRule="atLeast"/>
              <w:ind w:firstLineChars="200" w:firstLine="372"/>
              <w:rPr>
                <w:rFonts w:ascii="한컴바탕" w:eastAsia="한컴바탕" w:hAnsi="한컴바탕" w:cs="한컴바탕"/>
                <w:spacing w:val="-12"/>
                <w:szCs w:val="21"/>
                <w:lang w:eastAsia="ko-KR"/>
              </w:rPr>
            </w:pPr>
            <w:r w:rsidRPr="00294389">
              <w:rPr>
                <w:rFonts w:ascii="한컴바탕" w:eastAsia="한컴바탕" w:hAnsi="한컴바탕" w:cs="한컴바탕" w:hint="eastAsia"/>
                <w:color w:val="000000"/>
                <w:spacing w:val="-12"/>
                <w:szCs w:val="21"/>
                <w:lang w:eastAsia="ko-KR"/>
              </w:rPr>
              <w:t>(13) 조직영도를 강화한다. 각 지역은 재생에너지의 건축물 응용 업무조율</w:t>
            </w:r>
            <w:r w:rsidRPr="00294389">
              <w:rPr>
                <w:rFonts w:ascii="한컴바탕" w:eastAsia="한컴바탕" w:hAnsi="한컴바탕" w:cs="한컴바탕" w:hint="eastAsia"/>
                <w:spacing w:val="-12"/>
                <w:szCs w:val="21"/>
                <w:lang w:eastAsia="ko-KR"/>
              </w:rPr>
              <w:t xml:space="preserve">기구를 설립하여 재생에너지의 건축물 응용 업무 영도를 절실하게 강화해야 한다. 국가의 시범프로젝트를 실시하고 있는 도시는 건설 및 재정 유관부서는 반드시 연석회의제도 등 형식을 통해 조직영도와 전반적인 조율을 강화해야 한다. 아울러 기존의 건축물에너지절약기구에 의탁하여 전문팀을 구성하고 전문인력을 지명하여 구체적으로 책임지게 해야 한다. 주요업무는 본 지역의 재생에너지 건축물 응용계획과 구체적인 실시방안을 제정하고 프로젝트의 시행업무를 조율하고 진행 과정에서 발생한 문제를 해결하며 제때에 경험을 총결하고 보급을 추진한다. 동시에 실력이 있는 대학교, 과학연구기관 등에 의탁하여 기술지원과 보장시스템을 구축하며 효율적인 조치를 취하여 온당하게 추진한다. </w:t>
            </w:r>
          </w:p>
          <w:p w:rsidR="002441BA" w:rsidRPr="00294389" w:rsidRDefault="002441BA" w:rsidP="00294389">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sidRPr="00294389">
              <w:rPr>
                <w:rFonts w:ascii="한컴바탕" w:eastAsia="한컴바탕" w:hAnsi="한컴바탕" w:cs="한컴바탕" w:hint="eastAsia"/>
                <w:spacing w:val="-4"/>
                <w:szCs w:val="21"/>
                <w:lang w:eastAsia="ko-KR"/>
              </w:rPr>
              <w:t xml:space="preserve">(14) 정책격려시스템을 완선화 한다. 국가는 재정, 조세 등 경제정책의 유도, 조율작용을 발휘하여 재생에너지의 건축물 응용과 관련 산업의 발전을 촉진한다. 재생에너지 특별자금을 배정할 때 재생에너지를 이용하는 건설프로젝트와 기술수준이 높고 보급가치가 큰 재생에너지 건축물 응용설비 연구와 제품생산기업에 대한 지원을 확대한다. 각 지역의 건설, 재정 주관부서는 본 지역의 실정에 맞추어 재생에너지의 건축물 응용 보급에 관한 지원정책을 적극적으로 연구하여 재생에너지 보급응용에 영향을 주는 문제를 철저히 해결하고 지방의 재정보조 혹은 도시 공공사업 부가, 도시 부대시설비용 지원 등 방법을 통해 재생에너지의 건축물 응용을 지원한다.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(15) 고소모에너지 건축물의 재생에너지 응용. 각 지역의 건설 주관부서는 유관 부서와 함께 정부의 사무청사, 대형 공공건물 및 고급 아파트단지의 신축, 개축 중에서의 재생에너지의 강제적 사용 가능성을 검토하여 적절한 시기에 관련 정책을 반포, 실시한다. 노후 도시 개조, 기존 건축물의 에너지절약 개조 및 난방</w:t>
            </w:r>
            <w:r w:rsidRPr="009A63B4">
              <w:rPr>
                <w:rFonts w:ascii="한컴바탕" w:eastAsia="한컴바탕" w:hAnsi="한컴바탕" w:cs="한컴바탕" w:hint="eastAsia"/>
                <w:szCs w:val="21"/>
                <w:lang w:eastAsia="ko-KR"/>
              </w:rPr>
              <w:lastRenderedPageBreak/>
              <w:t>시설의 개조를 실시 시에는 재생에너지의 사용을 우선적으로 고려해야 한다.</w:t>
            </w:r>
          </w:p>
          <w:p w:rsidR="002441BA" w:rsidRPr="002920EB" w:rsidRDefault="002441BA" w:rsidP="002920EB">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sidRPr="002920EB">
              <w:rPr>
                <w:rFonts w:ascii="한컴바탕" w:eastAsia="한컴바탕" w:hAnsi="한컴바탕" w:cs="한컴바탕" w:hint="eastAsia"/>
                <w:spacing w:val="-4"/>
                <w:szCs w:val="21"/>
                <w:lang w:eastAsia="ko-KR"/>
              </w:rPr>
              <w:t>(16) 업계발전을 규범화 한다. 건설부는 법에 의거 재생에너지의 건축물 응용시설의 설치, 능률평가 등 기업에 대한 관리를 규범화 함으로써 업계의 건전한 발전을 육성하고 인도한다.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 xml:space="preserve">(17) 에너지능률마크와 재생에너지의 건축물 응용설비 제품에 대한 인증제도를 구축한다. 재생에너지의 건축물 응용프로젝트에 대하여 강제적 에너지능률마크 제도를 제정하고 효율적인 정부 감독관리, 사회감독 및 시장유도메커니즘을 구축한다. 기업이 생산한 재생에너지의 건축물 응용설비 및 제품은 자율적인 제품인증제도를 실시하여 사회의 소비행위를 유도하고 기업의 양질제품 연구개발을 촉진한다. </w:t>
            </w:r>
          </w:p>
          <w:p w:rsidR="002441BA" w:rsidRPr="009A63B4" w:rsidRDefault="002441BA" w:rsidP="002920EB">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(18) 에너지서비스 시장을 육성하고 규범화 한다. 북방의 난방공급, 대형 공공건물의 에너지절약을 중점으로 하고, 건축과학연구원, 공사탐사설계, 기술자문, 난방공급기업 등에 의존하여 계약에너지관리, 에너지감사, 에너지절약 개조 및 융자 등 다차원, 다원화의 건축물 에너지절약 서비스체계를 구축하며, 시장화 메커니즘을 통해 건축물의 에너지절약 및 재생에너지 응용을 추진한다.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5. 기술혁신을 다그치고 재생에너지의 건축물 응용기술과 제품 발전수준을 제고한다.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 xml:space="preserve">(19) 기술표준을 열심히 집행하고 지속적으로 완선화 한다. 각 성급 건설 주관부서는 재생에너지의 건축물 응용과 관련한 국가 유관 기술표준 규범을 철저히 관철 집행하고 본 지역의 실정에 맞추어 재생에너지의 건축물 응용설계, 시공, 검수표준, 규칙 및 공법, 도면을 적극적으로 연구, 제정해야 한다. 건설부는 재생에너지의 건축물 응용 평가표지 관리방법과 기술지도를 검토, 제정하여 평가행위를 규율한다. 　</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hint="eastAsia"/>
                <w:szCs w:val="21"/>
                <w:lang w:eastAsia="ko-KR"/>
              </w:rPr>
              <w:t>(20) 기술, 제품의 보급, 제한, 도태제도를 구축하고 완선화 한다. 건설부는 재생에너지의 건축물 응용기술 및 제품보급, 제한, 도태지도목록을 제정하여 기술 및 제품의 발전방향을 유도한다. 건설공사 중에서의 감독 검사업무를 강화하고 국가가 명문으로 도태시킨 제품과 기술을 사용하는 행위를 엄격히 처벌하며 낙후한 기술, 제품을 다그쳐 도태시킨다.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 xml:space="preserve">(21) 기술진보를 촉진한다. 각 지역의 건설, 재정 주관부서는 재생에너지의 건축물 응용기술 개발, 집적 및 응용시범을 적극적으로 </w:t>
            </w:r>
            <w:r w:rsidRPr="009A63B4">
              <w:rPr>
                <w:rFonts w:ascii="한컴바탕" w:eastAsia="한컴바탕" w:hAnsi="한컴바탕" w:cs="한컴바탕" w:hint="eastAsia"/>
                <w:szCs w:val="21"/>
                <w:lang w:eastAsia="ko-KR"/>
              </w:rPr>
              <w:lastRenderedPageBreak/>
              <w:t xml:space="preserve">지원하고 외국의 선진 기술 도입, 소화, 흡수를 조직하여 과학수준이 높고 경제적이고 에너지절약 효과가 </w:t>
            </w:r>
            <w:r w:rsidRPr="009A63B4">
              <w:rPr>
                <w:rFonts w:ascii="한컴바탕" w:eastAsia="한컴바탕" w:hAnsi="한컴바탕" w:cs="한컴바탕" w:hint="eastAsia"/>
                <w:color w:val="000000"/>
                <w:szCs w:val="21"/>
                <w:lang w:eastAsia="ko-KR"/>
              </w:rPr>
              <w:t>뚜렷한 자기 지적재산권을 확보한 재생에너지의 건축물 응용설비, 제품의 생산기</w:t>
            </w:r>
            <w:r w:rsidRPr="009A63B4">
              <w:rPr>
                <w:rFonts w:ascii="한컴바탕" w:eastAsia="한컴바탕" w:hAnsi="한컴바탕" w:cs="한컴바탕" w:hint="eastAsia"/>
                <w:szCs w:val="21"/>
                <w:lang w:eastAsia="ko-KR"/>
              </w:rPr>
              <w:t>술과 설비 연구개발을 우선적으로 지원함으로서 자주적 창신능력을 제고해야 한다. 재생에너지 제품설비와 건설결합의 표준화 생산모델 연구하고 기술 및 응용수준을 제고한다.</w:t>
            </w:r>
          </w:p>
          <w:p w:rsidR="002441BA" w:rsidRPr="009A63B4" w:rsidRDefault="002441BA" w:rsidP="009A63B4">
            <w:pPr>
              <w:wordWrap w:val="0"/>
              <w:autoSpaceDN w:val="0"/>
              <w:snapToGrid w:val="0"/>
              <w:spacing w:line="290" w:lineRule="atLeast"/>
              <w:ind w:firstLineChars="200" w:firstLine="420"/>
              <w:rPr>
                <w:rFonts w:ascii="한컴바탕" w:eastAsia="한컴바탕" w:hAnsi="한컴바탕" w:cs="한컴바탕"/>
                <w:szCs w:val="21"/>
                <w:lang w:eastAsia="ko-KR"/>
              </w:rPr>
            </w:pPr>
            <w:r w:rsidRPr="009A63B4">
              <w:rPr>
                <w:rFonts w:ascii="한컴바탕" w:eastAsia="한컴바탕" w:hAnsi="한컴바탕" w:cs="한컴바탕"/>
                <w:szCs w:val="21"/>
                <w:lang w:eastAsia="ko-KR"/>
              </w:rPr>
              <w:t xml:space="preserve"> </w:t>
            </w:r>
          </w:p>
          <w:p w:rsidR="002441BA" w:rsidRPr="009A63B4" w:rsidRDefault="00F32EC8" w:rsidP="009A63B4">
            <w:pPr>
              <w:wordWrap w:val="0"/>
              <w:autoSpaceDN w:val="0"/>
              <w:snapToGrid w:val="0"/>
              <w:spacing w:line="290" w:lineRule="atLeast"/>
              <w:ind w:firstLineChars="200" w:firstLine="420"/>
              <w:jc w:val="righ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                   </w:t>
            </w:r>
            <w:r w:rsidR="002441BA" w:rsidRPr="009A63B4">
              <w:rPr>
                <w:rFonts w:ascii="한컴바탕" w:eastAsia="한컴바탕" w:hAnsi="한컴바탕" w:cs="한컴바탕" w:hint="eastAsia"/>
                <w:szCs w:val="21"/>
                <w:lang w:eastAsia="ko-KR"/>
              </w:rPr>
              <w:t>중화인민공화국건설부</w:t>
            </w:r>
          </w:p>
          <w:p w:rsidR="002441BA" w:rsidRPr="009A63B4" w:rsidRDefault="002441BA" w:rsidP="009A63B4">
            <w:pPr>
              <w:wordWrap w:val="0"/>
              <w:autoSpaceDN w:val="0"/>
              <w:snapToGrid w:val="0"/>
              <w:spacing w:line="290" w:lineRule="atLeast"/>
              <w:ind w:firstLineChars="200" w:firstLine="420"/>
              <w:jc w:val="right"/>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 xml:space="preserve"> 중화인민공화국재정부</w:t>
            </w:r>
          </w:p>
          <w:p w:rsidR="002441BA" w:rsidRPr="009A63B4" w:rsidRDefault="002441BA" w:rsidP="009A63B4">
            <w:pPr>
              <w:wordWrap w:val="0"/>
              <w:autoSpaceDN w:val="0"/>
              <w:snapToGrid w:val="0"/>
              <w:spacing w:line="290" w:lineRule="atLeast"/>
              <w:ind w:firstLineChars="200" w:firstLine="420"/>
              <w:jc w:val="right"/>
              <w:rPr>
                <w:rFonts w:ascii="한컴바탕" w:eastAsia="한컴바탕" w:hAnsi="한컴바탕" w:cs="한컴바탕" w:hint="eastAsia"/>
                <w:szCs w:val="21"/>
                <w:lang w:eastAsia="ko-KR"/>
              </w:rPr>
            </w:pPr>
            <w:r w:rsidRPr="009A63B4">
              <w:rPr>
                <w:rFonts w:ascii="한컴바탕" w:eastAsia="한컴바탕" w:hAnsi="한컴바탕" w:cs="한컴바탕" w:hint="eastAsia"/>
                <w:szCs w:val="21"/>
                <w:lang w:eastAsia="ko-KR"/>
              </w:rPr>
              <w:t>2006년 8월 25일</w:t>
            </w:r>
          </w:p>
          <w:p w:rsidR="002441BA" w:rsidRPr="009A63B4" w:rsidRDefault="002441BA" w:rsidP="009A63B4">
            <w:pPr>
              <w:wordWrap w:val="0"/>
              <w:autoSpaceDN w:val="0"/>
              <w:snapToGrid w:val="0"/>
              <w:spacing w:line="290" w:lineRule="atLeast"/>
              <w:ind w:firstLineChars="200" w:firstLine="420"/>
              <w:jc w:val="right"/>
              <w:rPr>
                <w:rFonts w:ascii="한컴바탕" w:eastAsia="한컴바탕" w:hAnsi="한컴바탕" w:cs="한컴바탕"/>
                <w:szCs w:val="21"/>
                <w:lang w:eastAsia="ko-KR"/>
              </w:rPr>
            </w:pPr>
          </w:p>
          <w:p w:rsidR="002441BA" w:rsidRPr="009A63B4" w:rsidRDefault="002441BA" w:rsidP="009A63B4">
            <w:pPr>
              <w:wordWrap w:val="0"/>
              <w:autoSpaceDN w:val="0"/>
              <w:snapToGrid w:val="0"/>
              <w:spacing w:line="290" w:lineRule="atLeast"/>
              <w:rPr>
                <w:rFonts w:ascii="한컴바탕" w:eastAsia="한컴바탕" w:hAnsi="한컴바탕" w:cs="한컴바탕"/>
                <w:szCs w:val="21"/>
                <w:lang w:eastAsia="ko-KR"/>
              </w:rPr>
            </w:pPr>
          </w:p>
          <w:p w:rsidR="002441BA" w:rsidRPr="009A63B4" w:rsidRDefault="002441BA" w:rsidP="009A63B4">
            <w:pPr>
              <w:wordWrap w:val="0"/>
              <w:autoSpaceDN w:val="0"/>
              <w:snapToGrid w:val="0"/>
              <w:spacing w:line="290" w:lineRule="atLeast"/>
              <w:rPr>
                <w:rFonts w:ascii="한컴바탕" w:eastAsia="한컴바탕" w:hAnsi="한컴바탕" w:cs="한컴바탕"/>
                <w:szCs w:val="21"/>
              </w:rPr>
            </w:pPr>
          </w:p>
        </w:tc>
        <w:tc>
          <w:tcPr>
            <w:tcW w:w="539" w:type="dxa"/>
          </w:tcPr>
          <w:p w:rsidR="002441BA" w:rsidRPr="009A63B4" w:rsidRDefault="002441BA" w:rsidP="009A63B4">
            <w:pPr>
              <w:snapToGrid w:val="0"/>
              <w:spacing w:line="290" w:lineRule="atLeast"/>
              <w:rPr>
                <w:szCs w:val="21"/>
              </w:rPr>
            </w:pPr>
          </w:p>
        </w:tc>
        <w:tc>
          <w:tcPr>
            <w:tcW w:w="3958" w:type="dxa"/>
          </w:tcPr>
          <w:p w:rsidR="00AA3095" w:rsidRPr="009A63B4" w:rsidRDefault="00AA3095" w:rsidP="009A63B4">
            <w:pPr>
              <w:snapToGrid w:val="0"/>
              <w:spacing w:line="290" w:lineRule="atLeast"/>
              <w:jc w:val="center"/>
              <w:rPr>
                <w:rFonts w:ascii="SimSun" w:hAnsi="SimSun" w:hint="eastAsia"/>
                <w:b/>
                <w:sz w:val="26"/>
                <w:szCs w:val="26"/>
              </w:rPr>
            </w:pPr>
            <w:r w:rsidRPr="009A63B4">
              <w:rPr>
                <w:rFonts w:ascii="SimSun" w:hAnsi="SimSun" w:hint="eastAsia"/>
                <w:b/>
                <w:sz w:val="26"/>
                <w:szCs w:val="26"/>
              </w:rPr>
              <w:t>建设部、财政部</w:t>
            </w:r>
          </w:p>
          <w:p w:rsidR="00AA3095" w:rsidRPr="009A63B4" w:rsidRDefault="00AA3095" w:rsidP="009A63B4">
            <w:pPr>
              <w:snapToGrid w:val="0"/>
              <w:spacing w:line="290" w:lineRule="atLeast"/>
              <w:jc w:val="center"/>
              <w:rPr>
                <w:rFonts w:ascii="SimSun" w:hAnsi="SimSun" w:hint="eastAsia"/>
                <w:b/>
                <w:sz w:val="26"/>
                <w:szCs w:val="26"/>
              </w:rPr>
            </w:pPr>
            <w:r w:rsidRPr="009A63B4">
              <w:rPr>
                <w:rFonts w:ascii="SimSun" w:hAnsi="SimSun" w:hint="eastAsia"/>
                <w:b/>
                <w:sz w:val="26"/>
                <w:szCs w:val="26"/>
              </w:rPr>
              <w:t>关于推进可再生能源在建筑中应用的实施意见</w:t>
            </w:r>
          </w:p>
          <w:p w:rsidR="00AA3095" w:rsidRPr="009A63B4" w:rsidRDefault="00AA3095" w:rsidP="009A63B4">
            <w:pPr>
              <w:snapToGrid w:val="0"/>
              <w:spacing w:line="290" w:lineRule="atLeast"/>
              <w:jc w:val="center"/>
              <w:rPr>
                <w:rFonts w:ascii="SimSun" w:hAnsi="SimSun" w:hint="eastAsia"/>
                <w:szCs w:val="21"/>
              </w:rPr>
            </w:pPr>
            <w:r w:rsidRPr="009A63B4">
              <w:rPr>
                <w:rFonts w:ascii="SimSun" w:hAnsi="SimSun" w:hint="eastAsia"/>
                <w:szCs w:val="21"/>
              </w:rPr>
              <w:t>建科[2006]213号</w:t>
            </w:r>
          </w:p>
          <w:p w:rsidR="00AA3095" w:rsidRPr="009A63B4" w:rsidRDefault="00AA3095" w:rsidP="009A63B4">
            <w:pPr>
              <w:snapToGrid w:val="0"/>
              <w:spacing w:line="290" w:lineRule="atLeast"/>
              <w:ind w:firstLineChars="200" w:firstLine="420"/>
              <w:rPr>
                <w:rFonts w:ascii="SimSun" w:hAnsi="SimSun" w:hint="eastAsia"/>
                <w:szCs w:val="21"/>
              </w:rPr>
            </w:pPr>
          </w:p>
          <w:p w:rsidR="00AA3095" w:rsidRPr="009A63B4" w:rsidRDefault="00AA3095" w:rsidP="009A63B4">
            <w:pPr>
              <w:snapToGrid w:val="0"/>
              <w:spacing w:line="290" w:lineRule="atLeast"/>
              <w:ind w:firstLineChars="200" w:firstLine="420"/>
              <w:rPr>
                <w:rFonts w:ascii="SimSun" w:hAnsi="SimSun" w:hint="eastAsia"/>
                <w:szCs w:val="21"/>
              </w:rPr>
            </w:pPr>
          </w:p>
          <w:p w:rsidR="00AA3095" w:rsidRPr="00507857" w:rsidRDefault="00AA3095" w:rsidP="00507857">
            <w:pPr>
              <w:snapToGrid w:val="0"/>
              <w:spacing w:line="290" w:lineRule="atLeast"/>
              <w:ind w:firstLineChars="200" w:firstLine="404"/>
              <w:rPr>
                <w:rFonts w:ascii="SimSun" w:hAnsi="SimSun"/>
                <w:spacing w:val="-4"/>
                <w:szCs w:val="21"/>
              </w:rPr>
            </w:pPr>
            <w:r w:rsidRPr="00507857">
              <w:rPr>
                <w:rFonts w:ascii="SimSun" w:hAnsi="SimSun" w:hint="eastAsia"/>
                <w:spacing w:val="-4"/>
                <w:szCs w:val="21"/>
              </w:rPr>
              <w:t>各省、自治区、直辖市、计划单列市建设厅(委、局)、财政厅(局)及有关部门，新疆生产建设兵团建设局、财务局:</w:t>
            </w:r>
          </w:p>
          <w:p w:rsidR="00AA3095" w:rsidRPr="001F2079" w:rsidRDefault="00AA3095" w:rsidP="001F2079">
            <w:pPr>
              <w:snapToGrid w:val="0"/>
              <w:spacing w:line="290" w:lineRule="atLeast"/>
              <w:ind w:firstLineChars="200" w:firstLine="500"/>
              <w:rPr>
                <w:rFonts w:ascii="SimSun" w:hAnsi="SimSun"/>
                <w:spacing w:val="20"/>
                <w:szCs w:val="21"/>
              </w:rPr>
            </w:pPr>
            <w:r w:rsidRPr="00507857">
              <w:rPr>
                <w:rFonts w:ascii="SimSun" w:hAnsi="SimSun" w:hint="eastAsia"/>
                <w:spacing w:val="20"/>
                <w:szCs w:val="21"/>
              </w:rPr>
              <w:t xml:space="preserve">建筑是可再生能源应用的重要领域。我国太阳能、浅层地能等资源十分丰富，在建筑中应用的前景十分广阔。目前，虽然我国太阳能光热利用、浅层地能热泵技术及产品发展比较迅速，但与建筑结合的程度不够，应用范围较窄，系统优化设计水平不高，距离大规模推广应用还存在不少差距，需要大力进行扶持、引导，使其尽快达到规模化应用。为贯彻落实《中华人民共和国可再生能源法》和《国务院关于加强节能工作的决定》(国发[2006]28号)，推进可再生能源在建筑领域的规模化应用，带动相关领域技术进步和产业发展，现提出以下实施意见。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一、充分认识推进可再生能源在建筑领域规模化应用的重要意义　　</w:t>
            </w:r>
          </w:p>
          <w:p w:rsidR="00AA3095" w:rsidRPr="00114E4F" w:rsidRDefault="00AA3095" w:rsidP="00114E4F">
            <w:pPr>
              <w:snapToGrid w:val="0"/>
              <w:spacing w:line="290" w:lineRule="atLeast"/>
              <w:ind w:firstLineChars="200" w:firstLine="476"/>
              <w:rPr>
                <w:rFonts w:ascii="SimSun" w:hAnsi="SimSun"/>
                <w:spacing w:val="14"/>
                <w:szCs w:val="21"/>
              </w:rPr>
            </w:pPr>
            <w:r w:rsidRPr="00114E4F">
              <w:rPr>
                <w:rFonts w:ascii="SimSun" w:hAnsi="SimSun" w:hint="eastAsia"/>
                <w:spacing w:val="14"/>
                <w:szCs w:val="21"/>
              </w:rPr>
              <w:t xml:space="preserve">(一)推进可再生能源在建筑中应用是贯彻落实科学发展观，调整能源结构，保证国家能源安全的重要举措。可再生能源是重要的战略替代能源，对增加能源供应，改善能源结构，保障能源安全，保护环境有重要作用，是建设资源节约型、环境友好型社会和实现可持续发展的重要战略措施。利用太阳能、浅层地能等可再生能源解决建筑的采暖空调、热水供应、照明等，是可再生能源应用的重要领域，对替代常规能源，促进建筑节能具有重要意义。　　</w:t>
            </w:r>
          </w:p>
          <w:p w:rsidR="00AA3095" w:rsidRPr="00017663" w:rsidRDefault="00AA3095" w:rsidP="00017663">
            <w:pPr>
              <w:snapToGrid w:val="0"/>
              <w:spacing w:line="290" w:lineRule="atLeast"/>
              <w:ind w:firstLineChars="200" w:firstLine="500"/>
              <w:rPr>
                <w:rFonts w:ascii="SimSun" w:hAnsi="SimSun"/>
                <w:spacing w:val="20"/>
                <w:szCs w:val="21"/>
              </w:rPr>
            </w:pPr>
            <w:r w:rsidRPr="00017663">
              <w:rPr>
                <w:rFonts w:ascii="SimSun" w:hAnsi="SimSun" w:hint="eastAsia"/>
                <w:spacing w:val="20"/>
                <w:szCs w:val="21"/>
              </w:rPr>
              <w:t>(二)推进可再生能源在建筑中应用是实施国家能源战略的必</w:t>
            </w:r>
            <w:r w:rsidRPr="00017663">
              <w:rPr>
                <w:rFonts w:ascii="SimSun" w:hAnsi="SimSun" w:hint="eastAsia"/>
                <w:spacing w:val="20"/>
                <w:szCs w:val="21"/>
              </w:rPr>
              <w:lastRenderedPageBreak/>
              <w:t xml:space="preserve">然选择。我国太阳能年辐照总量超过4200MJ/㎡的地区占国土面积的76%，是世界上太阳能资源最丰富的大国之一。在地表水、浅层地下水、土壤中可采集的低温能源十分丰富，利用潜力巨大。太阳能和浅层地能都属于低品位能源、热值不高，按照分级用能原则，这些能源最能满足建筑生活用能的需要。因此，大力推进太阳能、浅层地能等可再生能源在建筑中应用，是解决建筑用能最经济合理的选择。　　</w:t>
            </w:r>
          </w:p>
          <w:p w:rsidR="00AA3095" w:rsidRPr="00017663" w:rsidRDefault="00AA3095" w:rsidP="00017663">
            <w:pPr>
              <w:snapToGrid w:val="0"/>
              <w:spacing w:line="290" w:lineRule="atLeast"/>
              <w:ind w:firstLineChars="200" w:firstLine="500"/>
              <w:rPr>
                <w:rFonts w:ascii="SimSun" w:hAnsi="SimSun"/>
                <w:spacing w:val="20"/>
                <w:szCs w:val="21"/>
              </w:rPr>
            </w:pPr>
            <w:r w:rsidRPr="00017663">
              <w:rPr>
                <w:rFonts w:ascii="SimSun" w:hAnsi="SimSun" w:hint="eastAsia"/>
                <w:spacing w:val="20"/>
                <w:szCs w:val="21"/>
              </w:rPr>
              <w:t xml:space="preserve">(三)推进可再生能源在建筑中应用是满足能源需求日益增长，改善人民生活质量，提高建筑用能效率的现实要求。我国工业化、城镇化进程正处于快速发展时期，随着群众生活改善，在夏热冬暖的南方地区和夏热冬冷的过渡地区，夏季空调电耗急剧攀升，原本不属于暖区域的城镇也开始建设供热系统，广大农村地区越来越多地改用煤、天然气、电等商品能源，建筑用能呈现不断增长趋势。依靠可再生能源解决建筑新增用能需求，不仅能满足人民群众改善居住质量的要求，而且也能有效缓解我国能源供需矛盾。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二、推进可再生能源在建筑领域应用指导思想及工作目标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四)指导思想。树立和落实科学发展观，贯彻实施国家《可再生能源法》，大力推进太阳能、浅层地能等可再生能源在建筑领域的应用，切实转变建筑能源需求增长方式，通过国家对可再生能源在建筑应用的政策法规、技术标准引导，以及示范工程和技术推广，切实降低可再生能源建筑应用的技术及价格门槛，加快普及步伐，带动相关材料、产品的技术进步及产业化，形成具有自主知识产权的技术、产业体系，建立长效机制，降低建筑对常规能源的消耗，促进国家能源结构调整，保证能源安全。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lastRenderedPageBreak/>
              <w:t xml:space="preserve">(五)工作目标。“十一五”期间，可再生能源在建筑中应用取得实质性进展，基本形成相关政策法规、技术标准和技术支撑体系，基本建成与建筑结合的可再生能源自主知识产权技术和材料、产品体系。　　</w:t>
            </w:r>
          </w:p>
          <w:p w:rsidR="00AA3095" w:rsidRPr="009A63B4" w:rsidRDefault="00AA3095" w:rsidP="009A63B4">
            <w:pPr>
              <w:snapToGrid w:val="0"/>
              <w:spacing w:line="290" w:lineRule="atLeast"/>
              <w:ind w:firstLineChars="200" w:firstLine="420"/>
              <w:rPr>
                <w:rFonts w:ascii="SimSun" w:hAnsi="SimSun" w:hint="eastAsia"/>
                <w:szCs w:val="21"/>
              </w:rPr>
            </w:pPr>
            <w:r w:rsidRPr="009A63B4">
              <w:rPr>
                <w:rFonts w:ascii="SimSun" w:hAnsi="SimSun" w:hint="eastAsia"/>
                <w:szCs w:val="21"/>
              </w:rPr>
              <w:t xml:space="preserve">预计到“十一五”期末，太阳能、浅层地能应用面积占新建建筑面积比例为25%以上，到2020年，太阳能、浅层地能应用面积占新建建筑面积比例为50%以上。 　　</w:t>
            </w:r>
          </w:p>
          <w:p w:rsidR="00AA3095" w:rsidRPr="009A63B4" w:rsidRDefault="00AA3095" w:rsidP="009A63B4">
            <w:pPr>
              <w:snapToGrid w:val="0"/>
              <w:spacing w:line="290" w:lineRule="atLeast"/>
              <w:ind w:firstLineChars="200" w:firstLine="420"/>
              <w:rPr>
                <w:rFonts w:ascii="SimSun" w:hAnsi="SimSun"/>
                <w:szCs w:val="21"/>
              </w:rPr>
            </w:pP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三、因地制宜，示范引路，稳步推进　　</w:t>
            </w:r>
          </w:p>
          <w:p w:rsidR="00AA3095" w:rsidRPr="003F09D2" w:rsidRDefault="00AA3095" w:rsidP="003F09D2">
            <w:pPr>
              <w:snapToGrid w:val="0"/>
              <w:spacing w:line="290" w:lineRule="atLeast"/>
              <w:ind w:firstLineChars="200" w:firstLine="468"/>
              <w:rPr>
                <w:rFonts w:ascii="SimSun" w:hAnsi="SimSun"/>
                <w:spacing w:val="12"/>
                <w:szCs w:val="21"/>
              </w:rPr>
            </w:pPr>
            <w:r w:rsidRPr="003F09D2">
              <w:rPr>
                <w:rFonts w:ascii="SimSun" w:hAnsi="SimSun" w:hint="eastAsia"/>
                <w:spacing w:val="12"/>
                <w:szCs w:val="21"/>
              </w:rPr>
              <w:t xml:space="preserve">(六)总体思路。因地制宜，以点带面，在条件成熟的城市或地区，选择有代表性的建筑小区和公共建筑进行可再生能源在建筑中规模化应用的示范，重点实施技术先进适用，运行稳定可靠，经济合理，推广价值大的项目。通过示范，总结经验，形成建筑应用的集成技术体系和相关技术标准、配套的政策法规，带动产业发展，稳步推广扩散，形成政府引导、市场推进的机制和模式。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(七)重点技术领域。国家重点支持以下技术领域中应用可再生能源的示范工程、技术集成及标准制定：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1、与建筑一体化的太阳能供应生活热水、采暖空调、光电转换、照明；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2、地表水及地下水丰富地区利用淡水源热泵技术供热制冷；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3、沿海地区利用海水源热泵技术供热制冷；　　</w:t>
            </w:r>
          </w:p>
          <w:p w:rsidR="00AA3095" w:rsidRPr="003F09D2" w:rsidRDefault="00AA3095" w:rsidP="003F09D2">
            <w:pPr>
              <w:snapToGrid w:val="0"/>
              <w:spacing w:line="290" w:lineRule="atLeast"/>
              <w:ind w:firstLineChars="200" w:firstLine="460"/>
              <w:rPr>
                <w:rFonts w:ascii="SimSun" w:hAnsi="SimSun"/>
                <w:spacing w:val="10"/>
                <w:szCs w:val="21"/>
              </w:rPr>
            </w:pPr>
            <w:r w:rsidRPr="003F09D2">
              <w:rPr>
                <w:rFonts w:ascii="SimSun" w:hAnsi="SimSun" w:hint="eastAsia"/>
                <w:spacing w:val="10"/>
                <w:szCs w:val="21"/>
              </w:rPr>
              <w:t xml:space="preserve">4、利用土壤源热泵技术供热制冷；　　</w:t>
            </w:r>
          </w:p>
          <w:p w:rsidR="00AA3095" w:rsidRPr="003F09D2" w:rsidRDefault="00AA3095" w:rsidP="003F09D2">
            <w:pPr>
              <w:snapToGrid w:val="0"/>
              <w:spacing w:line="290" w:lineRule="atLeast"/>
              <w:ind w:firstLineChars="200" w:firstLine="460"/>
              <w:rPr>
                <w:rFonts w:ascii="SimSun" w:hAnsi="SimSun" w:hint="eastAsia"/>
                <w:spacing w:val="10"/>
                <w:szCs w:val="21"/>
              </w:rPr>
            </w:pPr>
            <w:r w:rsidRPr="003F09D2">
              <w:rPr>
                <w:rFonts w:ascii="SimSun" w:hAnsi="SimSun" w:hint="eastAsia"/>
                <w:spacing w:val="10"/>
                <w:szCs w:val="21"/>
              </w:rPr>
              <w:t xml:space="preserve">5、利用污水源热泵技术供热制冷；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6、农村地区利用太阳能、生物质能等进行供热、炊事等；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7、先进适用，具有自主知识产权的可再生能源建筑应用设备及产品产业化。　　</w:t>
            </w:r>
          </w:p>
          <w:p w:rsidR="00AA3095" w:rsidRPr="009A63B4" w:rsidRDefault="00AA3095" w:rsidP="009A63B4">
            <w:pPr>
              <w:snapToGrid w:val="0"/>
              <w:spacing w:line="290" w:lineRule="atLeast"/>
              <w:ind w:firstLineChars="200" w:firstLine="420"/>
              <w:rPr>
                <w:rFonts w:ascii="SimSun" w:hAnsi="SimSun" w:hint="eastAsia"/>
                <w:szCs w:val="21"/>
              </w:rPr>
            </w:pPr>
            <w:r w:rsidRPr="009A63B4">
              <w:rPr>
                <w:rFonts w:ascii="SimSun" w:hAnsi="SimSun" w:hint="eastAsia"/>
                <w:szCs w:val="21"/>
              </w:rPr>
              <w:t>8、培育相关能效测评机构，建立能效标识、产品认证制度及建筑节能服务</w:t>
            </w:r>
            <w:r w:rsidRPr="009A63B4">
              <w:rPr>
                <w:rFonts w:ascii="SimSun" w:hAnsi="SimSun" w:hint="eastAsia"/>
                <w:szCs w:val="21"/>
              </w:rPr>
              <w:lastRenderedPageBreak/>
              <w:t xml:space="preserve">体系。　　</w:t>
            </w:r>
          </w:p>
          <w:p w:rsidR="00AA3095" w:rsidRPr="003F09D2" w:rsidRDefault="00AA3095" w:rsidP="003F09D2">
            <w:pPr>
              <w:snapToGrid w:val="0"/>
              <w:spacing w:line="290" w:lineRule="atLeast"/>
              <w:ind w:firstLineChars="200" w:firstLine="444"/>
              <w:rPr>
                <w:rFonts w:ascii="SimSun" w:hAnsi="SimSun"/>
                <w:spacing w:val="6"/>
                <w:szCs w:val="21"/>
              </w:rPr>
            </w:pPr>
            <w:r w:rsidRPr="003F09D2">
              <w:rPr>
                <w:rFonts w:ascii="SimSun" w:hAnsi="SimSun" w:hint="eastAsia"/>
                <w:spacing w:val="6"/>
                <w:szCs w:val="21"/>
              </w:rPr>
              <w:t xml:space="preserve">(八)认真做好示范项目组织实施。财政部、建设部制定示范项目的申报、评审办法，定期发布可再生能源建筑应用示范项目实施计划，组织各地进行申报。各地建筑、财政主管部门根据本地的经济、社会发展水平和地理气候条件，按照国家要求，组织项目的申报，并在项目批准后具体组织实施。　　</w:t>
            </w:r>
          </w:p>
          <w:p w:rsidR="00AA3095" w:rsidRPr="003F09D2" w:rsidRDefault="00AA3095" w:rsidP="003F09D2">
            <w:pPr>
              <w:snapToGrid w:val="0"/>
              <w:spacing w:line="290" w:lineRule="atLeast"/>
              <w:ind w:firstLineChars="200" w:firstLine="452"/>
              <w:rPr>
                <w:rFonts w:ascii="SimSun" w:hAnsi="SimSun"/>
                <w:spacing w:val="8"/>
                <w:szCs w:val="21"/>
              </w:rPr>
            </w:pPr>
            <w:r w:rsidRPr="003F09D2">
              <w:rPr>
                <w:rFonts w:ascii="SimSun" w:hAnsi="SimSun" w:hint="eastAsia"/>
                <w:spacing w:val="8"/>
                <w:szCs w:val="21"/>
              </w:rPr>
              <w:t xml:space="preserve">(九)加强监督管理，保证示范质量。各地建设、财政主管部门要加强对示范项目实施的监督管理，在示范项目建设过程中，依照国家法律法规和工程强制性标准加强监督检查和指导，确保示范项目达到国家有关标准，不符合现行有关标准或不能实现项目预期效益目标的要责令改正。要加强对示范项目使用中央及地方财政资金的监管力度，保证资金的使用符合国家相关政策法规，达到预期目的。　　</w:t>
            </w:r>
          </w:p>
          <w:p w:rsidR="00AA3095" w:rsidRPr="003F09D2" w:rsidRDefault="00AA3095" w:rsidP="003F09D2">
            <w:pPr>
              <w:snapToGrid w:val="0"/>
              <w:spacing w:line="290" w:lineRule="atLeast"/>
              <w:ind w:firstLineChars="200" w:firstLine="452"/>
              <w:rPr>
                <w:rFonts w:ascii="SimSun" w:hAnsi="SimSun" w:hint="eastAsia"/>
                <w:spacing w:val="8"/>
                <w:szCs w:val="21"/>
              </w:rPr>
            </w:pPr>
            <w:r w:rsidRPr="003F09D2">
              <w:rPr>
                <w:rFonts w:ascii="SimSun" w:hAnsi="SimSun" w:hint="eastAsia"/>
                <w:spacing w:val="8"/>
                <w:szCs w:val="21"/>
              </w:rPr>
              <w:t xml:space="preserve">(十)建立评估机制，保证示范效益。依托具备条件的省级以上建筑科研机构，逐步形成国家可再生能源建筑应用的测评和技术支撑体系。各地建设、财政主管部门在示范项目完成后，应委托国家可再生能源建筑应用能效测评机构，对示范项目的节能环保效果进行测。经测评不符合现行有关标准要求的，应当责令返工；造成损失的，由责任方依法承担赔偿责任。　　</w:t>
            </w:r>
          </w:p>
          <w:p w:rsidR="00AA3095" w:rsidRPr="003F09D2" w:rsidRDefault="00AA3095" w:rsidP="003F09D2">
            <w:pPr>
              <w:snapToGrid w:val="0"/>
              <w:spacing w:line="290" w:lineRule="atLeast"/>
              <w:ind w:firstLineChars="200" w:firstLine="476"/>
              <w:rPr>
                <w:rFonts w:ascii="SimSun" w:hAnsi="SimSun"/>
                <w:spacing w:val="14"/>
                <w:szCs w:val="21"/>
              </w:rPr>
            </w:pPr>
            <w:r w:rsidRPr="003F09D2">
              <w:rPr>
                <w:rFonts w:ascii="SimSun" w:hAnsi="SimSun" w:hint="eastAsia"/>
                <w:spacing w:val="14"/>
                <w:szCs w:val="21"/>
              </w:rPr>
              <w:t xml:space="preserve">(十一)强化运行管理，提高利用效率。各地建设主管部门要研究制定可再生能源设备及产品运行维护的管理制度，定期对可再生能源建筑应用项目进行检查。业主及物业管理单位要定期对可再生能源设备进行维护，安排专人记录产品、设备使用情况，并如实上报。各地建设、财政主管部门要加强对示范项目的跟踪、指导和监督，及时公布可再生能源利用相关情况，发挥示范引导作用。　　</w:t>
            </w:r>
          </w:p>
          <w:p w:rsidR="00AA3095" w:rsidRPr="009A63B4" w:rsidRDefault="00AA3095" w:rsidP="003F09D2">
            <w:pPr>
              <w:snapToGrid w:val="0"/>
              <w:spacing w:line="290" w:lineRule="atLeast"/>
              <w:ind w:firstLineChars="200" w:firstLine="420"/>
              <w:rPr>
                <w:rFonts w:ascii="SimSun" w:hAnsi="SimSun"/>
                <w:szCs w:val="21"/>
              </w:rPr>
            </w:pPr>
            <w:r w:rsidRPr="009A63B4">
              <w:rPr>
                <w:rFonts w:ascii="SimSun" w:hAnsi="SimSun" w:hint="eastAsia"/>
                <w:szCs w:val="21"/>
              </w:rPr>
              <w:t>(十二)认真做好宣传扩散工作。各</w:t>
            </w:r>
            <w:r w:rsidRPr="009A63B4">
              <w:rPr>
                <w:rFonts w:ascii="SimSun" w:hAnsi="SimSun" w:hint="eastAsia"/>
                <w:szCs w:val="21"/>
              </w:rPr>
              <w:lastRenderedPageBreak/>
              <w:t xml:space="preserve">级建设、财政主管部门要充分发挥舆论的导向与监督作用，大力宣传我国能源资源现状与推广可再生能源在建筑中应用的重大意义，对试点城市的示范项目的运作模式、技术应用、运行管理等成功经验要积极宣传，扩大影响，努力营造有利于可再生能源建筑规模化应用的社会氛围。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四、加强组织领导，完善政策措施，建立长效机制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十三)加强组织领导。各地应建立推进可再生能源在建筑中应用工作协调机构，切实加强对推进可再生能源建筑应用工作的领导。凡有国家示范项目的城市，建设、财政等相关部门应以联席会议制度等形式，加强组织领导和统筹协调。并依托现有建筑节能机构，建立专门的班子，由专门的人员具体负责。主要任务是制定本地区可再生能源建筑应用规划以及具体实施方案，协调项目实施工作，解决推进工作中的问题，及时总结经验推进推广，同时依托有实力的大专院校、科研机构等组成相应的技术支撑和保障体系，采取有效措施，逐步推进。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十四)完善政策激励机制。国家发挥财政、税收等经济政策的引导和调控作用，促进可再生能源在建筑中应用和相应产业的发展。在安排使用可再生能源专项资金时，加大对利用可再生能源的建设项目及技术含量高、推广价值大的可再生能源建筑应用设备研发和产品生产企业的支持力度。各地建设、财政主管部门应根据本地区实际，积极研究推广可再生能源建筑应用的扶持政策，切实解决影响可再生能源推广应用的问题，通过地方财政补贴或利用城市公用事业附加、城市配套费资助等方式对可再生能源在建筑中应用给予支持。　　</w:t>
            </w:r>
          </w:p>
          <w:p w:rsidR="00AA3095" w:rsidRPr="002920EB" w:rsidRDefault="00AA3095" w:rsidP="002920EB">
            <w:pPr>
              <w:snapToGrid w:val="0"/>
              <w:spacing w:line="290" w:lineRule="atLeast"/>
              <w:ind w:firstLineChars="200" w:firstLine="444"/>
              <w:rPr>
                <w:rFonts w:ascii="SimSun" w:hAnsi="SimSun"/>
                <w:spacing w:val="6"/>
                <w:szCs w:val="21"/>
              </w:rPr>
            </w:pPr>
            <w:r w:rsidRPr="002920EB">
              <w:rPr>
                <w:rFonts w:ascii="SimSun" w:hAnsi="SimSun" w:hint="eastAsia"/>
                <w:spacing w:val="6"/>
                <w:szCs w:val="21"/>
              </w:rPr>
              <w:t>(十五)高能耗建筑中可再生能源应用。各地建设主管部门要会同有关部门研究在新建、改建政府办公建筑、大型公共建筑及高档住宅小区建设中强制使用可再生能源的可行性，并适时出台相关政策，予以实施。在组织进行旧城改造、既有建筑节能改</w:t>
            </w:r>
            <w:r w:rsidRPr="002920EB">
              <w:rPr>
                <w:rFonts w:ascii="SimSun" w:hAnsi="SimSun" w:hint="eastAsia"/>
                <w:spacing w:val="6"/>
                <w:szCs w:val="21"/>
              </w:rPr>
              <w:lastRenderedPageBreak/>
              <w:t xml:space="preserve">造及供热采暖设施改造时，要优先考虑使用可再生能源。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(十六)规范行业发展。建设部要依法逐步规范可再生能源建筑应用的设备安装、能效测评等企业的管理，培育和引导行业的健康发展。　　</w:t>
            </w:r>
          </w:p>
          <w:p w:rsidR="00AA3095" w:rsidRPr="002920EB" w:rsidRDefault="00AA3095" w:rsidP="002920EB">
            <w:pPr>
              <w:snapToGrid w:val="0"/>
              <w:spacing w:line="290" w:lineRule="atLeast"/>
              <w:ind w:firstLineChars="200" w:firstLine="444"/>
              <w:rPr>
                <w:rFonts w:ascii="SimSun" w:hAnsi="SimSun"/>
                <w:spacing w:val="6"/>
                <w:szCs w:val="21"/>
              </w:rPr>
            </w:pPr>
            <w:r w:rsidRPr="002920EB">
              <w:rPr>
                <w:rFonts w:ascii="SimSun" w:hAnsi="SimSun" w:hint="eastAsia"/>
                <w:spacing w:val="6"/>
                <w:szCs w:val="21"/>
              </w:rPr>
              <w:t xml:space="preserve">(十七)建立和完善能效标识和可再生能源建筑应用设备产品认证制度。对可再生能源建筑应用项目推进强制性能效标识制度，建立有效的政府监管、社会监督和市场引导机制。对企业生产的可再生能源建筑应用设备及产品推行自愿性产品认证，引导社会消费行为，促进企业加快优质产品的研发。　　</w:t>
            </w:r>
          </w:p>
          <w:p w:rsidR="00AA3095" w:rsidRPr="009A63B4" w:rsidRDefault="00AA3095" w:rsidP="002920EB">
            <w:pPr>
              <w:snapToGrid w:val="0"/>
              <w:spacing w:line="290" w:lineRule="atLeast"/>
              <w:ind w:firstLineChars="200" w:firstLine="452"/>
              <w:rPr>
                <w:rFonts w:ascii="SimSun" w:hAnsi="SimSun"/>
                <w:szCs w:val="21"/>
              </w:rPr>
            </w:pPr>
            <w:r w:rsidRPr="002920EB">
              <w:rPr>
                <w:rFonts w:ascii="SimSun" w:hAnsi="SimSun" w:hint="eastAsia"/>
                <w:spacing w:val="8"/>
                <w:szCs w:val="21"/>
              </w:rPr>
              <w:t>(十八)培育和规范能源服务市场。以北方供热采暖、大型公共建筑节能为重点，依托建筑科学研究、工程勘察设计、技术咨询、热力企业等，建立合同能源管理、能源审计、节能改造与融资等多层次、多元化的建筑节能服务体系，以市场化机制推进建筑节能及可再生能源建筑应用工作</w:t>
            </w:r>
            <w:r w:rsidRPr="009A63B4">
              <w:rPr>
                <w:rFonts w:ascii="SimSun" w:hAnsi="SimSun" w:hint="eastAsia"/>
                <w:szCs w:val="21"/>
              </w:rPr>
              <w:t xml:space="preserve">。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五、加快技术创新，提高可再生能源建筑应用技术、产品发展水平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十九)认真执行并继续完善技术标准。各省级建设主管部门要大力推动建筑领域中有关可再生能源应用的国家相关技术标准规范的贯彻执行，并结合本地实际，积极研究制定可再生能源在建筑中应用设计、施工、验收的标准、规程及工法、图集。建设部将研究制定可再生能源建筑应用测评标识管理办法及技术导则，规范测评行为。　　</w:t>
            </w:r>
          </w:p>
          <w:p w:rsidR="00AA3095" w:rsidRPr="009A63B4" w:rsidRDefault="00AA3095" w:rsidP="009A63B4">
            <w:pPr>
              <w:snapToGrid w:val="0"/>
              <w:spacing w:line="290" w:lineRule="atLeast"/>
              <w:ind w:firstLineChars="200" w:firstLine="420"/>
              <w:rPr>
                <w:rFonts w:ascii="SimSun" w:hAnsi="SimSun"/>
                <w:szCs w:val="21"/>
              </w:rPr>
            </w:pPr>
            <w:r w:rsidRPr="009A63B4">
              <w:rPr>
                <w:rFonts w:ascii="SimSun" w:hAnsi="SimSun" w:hint="eastAsia"/>
                <w:szCs w:val="21"/>
              </w:rPr>
              <w:t xml:space="preserve">(二十)建立完善技术、产品的推广、限制、淘汰制度。建设部将制定可再生能源建筑应用的技术及产品推广、限制、淘汰指导目标，引导技术及产品发展方向。加强工程建设中的监督检查工作，严肃查处使用国家明令禁止的淘汰产品和技术的行为，加快淘汰落后的技术、产品。　　</w:t>
            </w:r>
          </w:p>
          <w:p w:rsidR="00AA3095" w:rsidRPr="009A63B4" w:rsidRDefault="00AA3095" w:rsidP="009A63B4">
            <w:pPr>
              <w:snapToGrid w:val="0"/>
              <w:spacing w:line="290" w:lineRule="atLeast"/>
              <w:ind w:firstLineChars="200" w:firstLine="420"/>
              <w:rPr>
                <w:rFonts w:ascii="SimSun" w:hAnsi="SimSun" w:hint="eastAsia"/>
                <w:szCs w:val="21"/>
              </w:rPr>
            </w:pPr>
            <w:r w:rsidRPr="009A63B4">
              <w:rPr>
                <w:rFonts w:ascii="SimSun" w:hAnsi="SimSun" w:hint="eastAsia"/>
                <w:szCs w:val="21"/>
              </w:rPr>
              <w:t>(二十一)大力推进技术进步。各地建设、财政主管部门要积极支持可再生能源建筑应用技术的开发、集成和应用</w:t>
            </w:r>
            <w:r w:rsidRPr="009A63B4">
              <w:rPr>
                <w:rFonts w:ascii="SimSun" w:hAnsi="SimSun" w:hint="eastAsia"/>
                <w:szCs w:val="21"/>
              </w:rPr>
              <w:lastRenderedPageBreak/>
              <w:t>示范，组织引进、消化、吸收国外先进技术，优先支持科技含量高、经济性好、节能效果显著、拥有自主知识产权的可再生能源建筑应用设备产品生产技术与装备的研究开发，增强自主创新能力。研究可再生能源产品设备与建筑结合标准化生产模式，提高技术及应用水平。</w:t>
            </w:r>
          </w:p>
          <w:p w:rsidR="00AA3095" w:rsidRPr="009A63B4" w:rsidRDefault="00AA3095" w:rsidP="009A63B4">
            <w:pPr>
              <w:snapToGrid w:val="0"/>
              <w:spacing w:line="290" w:lineRule="atLeast"/>
              <w:ind w:firstLineChars="200" w:firstLine="420"/>
              <w:rPr>
                <w:rFonts w:ascii="SimSun" w:hAnsi="SimSun"/>
                <w:szCs w:val="21"/>
              </w:rPr>
            </w:pPr>
          </w:p>
          <w:p w:rsidR="00AA3095" w:rsidRPr="009A63B4" w:rsidRDefault="00F32EC8" w:rsidP="009A63B4">
            <w:pPr>
              <w:snapToGrid w:val="0"/>
              <w:spacing w:line="290" w:lineRule="atLeast"/>
              <w:ind w:firstLineChars="200" w:firstLine="420"/>
              <w:jc w:val="right"/>
              <w:rPr>
                <w:rFonts w:ascii="SimSun" w:hAnsi="SimSun" w:hint="eastAsia"/>
                <w:szCs w:val="21"/>
              </w:rPr>
            </w:pPr>
            <w:r>
              <w:rPr>
                <w:rFonts w:ascii="SimSun" w:hAnsi="SimSun" w:hint="eastAsia"/>
                <w:szCs w:val="21"/>
              </w:rPr>
              <w:t xml:space="preserve">           </w:t>
            </w:r>
            <w:r w:rsidR="00AA3095" w:rsidRPr="009A63B4">
              <w:rPr>
                <w:rFonts w:ascii="SimSun" w:hAnsi="SimSun" w:hint="eastAsia"/>
                <w:szCs w:val="21"/>
              </w:rPr>
              <w:t xml:space="preserve">中华人民共和国建设部　</w:t>
            </w:r>
          </w:p>
          <w:p w:rsidR="00AA3095" w:rsidRPr="009A63B4" w:rsidRDefault="00AA3095" w:rsidP="009A63B4">
            <w:pPr>
              <w:snapToGrid w:val="0"/>
              <w:spacing w:line="290" w:lineRule="atLeast"/>
              <w:ind w:firstLineChars="200" w:firstLine="420"/>
              <w:jc w:val="right"/>
              <w:rPr>
                <w:rFonts w:ascii="SimSun" w:hAnsi="SimSun" w:hint="eastAsia"/>
                <w:szCs w:val="21"/>
              </w:rPr>
            </w:pPr>
            <w:r w:rsidRPr="009A63B4">
              <w:rPr>
                <w:rFonts w:ascii="SimSun" w:hAnsi="SimSun" w:hint="eastAsia"/>
                <w:szCs w:val="21"/>
              </w:rPr>
              <w:t xml:space="preserve">中华人民共和国财政部　</w:t>
            </w:r>
          </w:p>
          <w:p w:rsidR="00AA3095" w:rsidRPr="009A63B4" w:rsidRDefault="00F32EC8" w:rsidP="009A63B4">
            <w:pPr>
              <w:snapToGrid w:val="0"/>
              <w:spacing w:line="290" w:lineRule="atLeast"/>
              <w:ind w:firstLineChars="200" w:firstLine="420"/>
              <w:jc w:val="right"/>
              <w:rPr>
                <w:rFonts w:ascii="SimSun" w:hAnsi="SimSun"/>
                <w:szCs w:val="21"/>
              </w:rPr>
            </w:pPr>
            <w:r>
              <w:rPr>
                <w:rFonts w:ascii="SimSun" w:hAnsi="SimSun" w:hint="eastAsia"/>
                <w:szCs w:val="21"/>
              </w:rPr>
              <w:t xml:space="preserve">          </w:t>
            </w:r>
            <w:r w:rsidR="00AA3095" w:rsidRPr="009A63B4">
              <w:rPr>
                <w:rFonts w:ascii="SimSun" w:hAnsi="SimSun" w:hint="eastAsia"/>
                <w:szCs w:val="21"/>
              </w:rPr>
              <w:t>二00六年八月二十五日</w:t>
            </w:r>
          </w:p>
          <w:p w:rsidR="002441BA" w:rsidRPr="009A63B4" w:rsidRDefault="002441BA" w:rsidP="009A63B4">
            <w:pPr>
              <w:snapToGrid w:val="0"/>
              <w:spacing w:line="290" w:lineRule="atLeast"/>
              <w:rPr>
                <w:rFonts w:ascii="SimSun" w:hAnsi="SimSun"/>
                <w:szCs w:val="21"/>
              </w:rPr>
            </w:pPr>
          </w:p>
        </w:tc>
      </w:tr>
    </w:tbl>
    <w:p w:rsidR="00811334" w:rsidRDefault="00811334"/>
    <w:sectPr w:rsidR="00811334" w:rsidSect="002441B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334" w:rsidRDefault="00811334" w:rsidP="002441BA">
      <w:r>
        <w:separator/>
      </w:r>
    </w:p>
  </w:endnote>
  <w:endnote w:type="continuationSeparator" w:id="1">
    <w:p w:rsidR="00811334" w:rsidRDefault="00811334" w:rsidP="002441B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334" w:rsidRDefault="00811334" w:rsidP="002441BA">
      <w:r>
        <w:separator/>
      </w:r>
    </w:p>
  </w:footnote>
  <w:footnote w:type="continuationSeparator" w:id="1">
    <w:p w:rsidR="00811334" w:rsidRDefault="00811334" w:rsidP="00244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1BA"/>
    <w:rsid w:val="00017663"/>
    <w:rsid w:val="00114E4F"/>
    <w:rsid w:val="001F2079"/>
    <w:rsid w:val="002441BA"/>
    <w:rsid w:val="002920EB"/>
    <w:rsid w:val="00294389"/>
    <w:rsid w:val="003F09D2"/>
    <w:rsid w:val="00507857"/>
    <w:rsid w:val="00516916"/>
    <w:rsid w:val="00811334"/>
    <w:rsid w:val="009A63B4"/>
    <w:rsid w:val="00AA3095"/>
    <w:rsid w:val="00B53146"/>
    <w:rsid w:val="00F32EC8"/>
    <w:rsid w:val="00F456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BA"/>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1BA"/>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2441BA"/>
  </w:style>
  <w:style w:type="paragraph" w:styleId="a4">
    <w:name w:val="footer"/>
    <w:basedOn w:val="a"/>
    <w:link w:val="Char0"/>
    <w:uiPriority w:val="99"/>
    <w:semiHidden/>
    <w:unhideWhenUsed/>
    <w:rsid w:val="002441BA"/>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2441BA"/>
  </w:style>
  <w:style w:type="table" w:styleId="a5">
    <w:name w:val="Table Grid"/>
    <w:basedOn w:val="a1"/>
    <w:uiPriority w:val="59"/>
    <w:rsid w:val="002441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1668</Words>
  <Characters>9510</Characters>
  <Application>Microsoft Office Word</Application>
  <DocSecurity>0</DocSecurity>
  <Lines>79</Lines>
  <Paragraphs>22</Paragraphs>
  <ScaleCrop>false</ScaleCrop>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15</cp:revision>
  <dcterms:created xsi:type="dcterms:W3CDTF">2010-07-29T02:46:00Z</dcterms:created>
  <dcterms:modified xsi:type="dcterms:W3CDTF">2010-07-29T03:03:00Z</dcterms:modified>
</cp:coreProperties>
</file>